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0D301" w14:textId="673799E2" w:rsidR="00A32200" w:rsidRPr="00A32200" w:rsidRDefault="00A32200" w:rsidP="00EF195B">
      <w:pPr>
        <w:spacing w:line="0" w:lineRule="atLeast"/>
        <w:jc w:val="center"/>
        <w:rPr>
          <w:rFonts w:ascii="HGS創英角ｺﾞｼｯｸUB" w:eastAsia="HGS創英角ｺﾞｼｯｸUB" w:hAnsi="HGS創英角ｺﾞｼｯｸUB"/>
          <w:b/>
          <w:sz w:val="28"/>
          <w:szCs w:val="28"/>
        </w:rPr>
      </w:pPr>
      <w:r w:rsidRPr="00A32200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あなたの課</w:t>
      </w:r>
      <w:bookmarkStart w:id="0" w:name="_GoBack"/>
      <w:bookmarkEnd w:id="0"/>
      <w:r w:rsidRPr="00A32200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題を</w:t>
      </w:r>
      <w:r w:rsidR="00FF018C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、ITが</w:t>
      </w:r>
      <w:r w:rsidRPr="00A32200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解決します</w:t>
      </w:r>
    </w:p>
    <w:p w14:paraId="766BB297" w14:textId="1437811B" w:rsidR="00A32200" w:rsidRPr="00A32200" w:rsidRDefault="00B04832" w:rsidP="00EF195B">
      <w:pPr>
        <w:spacing w:line="0" w:lineRule="atLeast"/>
        <w:jc w:val="center"/>
        <w:rPr>
          <w:rFonts w:ascii="HGS創英角ｺﾞｼｯｸUB" w:eastAsia="HGS創英角ｺﾞｼｯｸUB" w:hAnsi="HGS創英角ｺﾞｼｯｸUB"/>
          <w:b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～</w:t>
      </w:r>
      <w:r w:rsidR="00A32200" w:rsidRPr="00A32200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インダストリンクと補助金を活用した課題解決マッチング</w:t>
      </w:r>
      <w:r w:rsidR="00FF018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商談会</w:t>
      </w:r>
      <w:r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～</w:t>
      </w:r>
    </w:p>
    <w:p w14:paraId="1CAF33FB" w14:textId="77777777" w:rsidR="00A32200" w:rsidRPr="00A32200" w:rsidRDefault="00A32200" w:rsidP="00A32200">
      <w:pPr>
        <w:jc w:val="center"/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0869F808" w14:textId="601FD0FD" w:rsidR="00A32200" w:rsidRPr="00B04832" w:rsidRDefault="00A32200" w:rsidP="00A32200">
      <w:pPr>
        <w:jc w:val="left"/>
        <w:rPr>
          <w:rFonts w:ascii="ＭＳ ゴシック" w:eastAsia="ＭＳ ゴシック" w:hAnsi="ＭＳ ゴシック"/>
          <w:szCs w:val="21"/>
        </w:rPr>
      </w:pPr>
      <w:r w:rsidRPr="00B04832">
        <w:rPr>
          <w:rFonts w:ascii="ＭＳ ゴシック" w:eastAsia="ＭＳ ゴシック" w:hAnsi="ＭＳ ゴシック" w:hint="eastAsia"/>
          <w:szCs w:val="21"/>
        </w:rPr>
        <w:t>一般財団法人　沖縄ITイノベーション戦略センター</w:t>
      </w:r>
    </w:p>
    <w:p w14:paraId="645D0832" w14:textId="77777777" w:rsidR="00B04832" w:rsidRPr="00B04832" w:rsidRDefault="00A32200" w:rsidP="00A32200">
      <w:pPr>
        <w:jc w:val="left"/>
        <w:rPr>
          <w:rFonts w:ascii="ＭＳ ゴシック" w:eastAsia="ＭＳ ゴシック" w:hAnsi="ＭＳ ゴシック"/>
          <w:szCs w:val="21"/>
        </w:rPr>
      </w:pPr>
      <w:r w:rsidRPr="00B04832">
        <w:rPr>
          <w:rFonts w:ascii="ＭＳ ゴシック" w:eastAsia="ＭＳ ゴシック" w:hAnsi="ＭＳ ゴシック" w:hint="eastAsia"/>
          <w:szCs w:val="21"/>
        </w:rPr>
        <w:t>ITソリューションマッチングサポート</w:t>
      </w:r>
    </w:p>
    <w:p w14:paraId="60105655" w14:textId="77777777" w:rsidR="00A32200" w:rsidRPr="00B04832" w:rsidRDefault="00B04832" w:rsidP="00A32200">
      <w:pPr>
        <w:jc w:val="left"/>
        <w:rPr>
          <w:rFonts w:ascii="ＭＳ ゴシック" w:eastAsia="ＭＳ ゴシック" w:hAnsi="ＭＳ ゴシック"/>
          <w:szCs w:val="21"/>
        </w:rPr>
      </w:pPr>
      <w:r w:rsidRPr="00B04832">
        <w:rPr>
          <w:rFonts w:ascii="ＭＳ ゴシック" w:eastAsia="ＭＳ ゴシック" w:hAnsi="ＭＳ ゴシック" w:hint="eastAsia"/>
          <w:szCs w:val="21"/>
        </w:rPr>
        <w:t>インダストリンク運営事務局</w:t>
      </w:r>
      <w:r w:rsidR="00A32200" w:rsidRPr="00B04832">
        <w:rPr>
          <w:rFonts w:ascii="ＭＳ ゴシック" w:eastAsia="ＭＳ ゴシック" w:hAnsi="ＭＳ ゴシック" w:hint="eastAsia"/>
          <w:szCs w:val="21"/>
        </w:rPr>
        <w:t>行</w:t>
      </w:r>
    </w:p>
    <w:p w14:paraId="6DCCD17E" w14:textId="77777777" w:rsidR="00B04832" w:rsidRPr="00EB6634" w:rsidRDefault="00B04832" w:rsidP="00D92781">
      <w:pPr>
        <w:spacing w:line="0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658DCE13" w14:textId="062CD814" w:rsidR="00B04832" w:rsidRDefault="00B51CEE" w:rsidP="00B66384">
      <w:pPr>
        <w:spacing w:line="100" w:lineRule="atLeas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bookmarkStart w:id="1" w:name="_Hlk9343783"/>
      <w:r w:rsidRPr="00B51CEE">
        <w:rPr>
          <w:rFonts w:ascii="HGS創英角ｺﾞｼｯｸUB" w:eastAsia="HGS創英角ｺﾞｼｯｸUB" w:hAnsi="HGS創英角ｺﾞｼｯｸUB" w:hint="eastAsia"/>
          <w:sz w:val="22"/>
        </w:rPr>
        <w:t>◆◇◆</w:t>
      </w:r>
      <w:bookmarkEnd w:id="1"/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参加</w:t>
      </w:r>
      <w:r w:rsidR="00B04832" w:rsidRPr="00EB6634">
        <w:rPr>
          <w:rFonts w:ascii="HGS創英角ｺﾞｼｯｸUB" w:eastAsia="HGS創英角ｺﾞｼｯｸUB" w:hAnsi="HGS創英角ｺﾞｼｯｸUB" w:hint="eastAsia"/>
          <w:sz w:val="28"/>
          <w:szCs w:val="28"/>
        </w:rPr>
        <w:t>申込書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Pr="00B51CEE">
        <w:rPr>
          <w:rFonts w:ascii="HGS創英角ｺﾞｼｯｸUB" w:eastAsia="HGS創英角ｺﾞｼｯｸUB" w:hAnsi="HGS創英角ｺﾞｼｯｸUB" w:hint="eastAsia"/>
          <w:sz w:val="22"/>
        </w:rPr>
        <w:t>◆◇◆</w:t>
      </w:r>
    </w:p>
    <w:p w14:paraId="6A31F32F" w14:textId="1887A683" w:rsidR="00EA41AC" w:rsidRPr="00546491" w:rsidRDefault="00EA41AC" w:rsidP="00EA41AC">
      <w:pPr>
        <w:spacing w:line="100" w:lineRule="atLeast"/>
        <w:jc w:val="center"/>
        <w:rPr>
          <w:rFonts w:ascii="HGS創英角ｺﾞｼｯｸUB" w:eastAsia="HGS創英角ｺﾞｼｯｸUB" w:hAnsi="HGS創英角ｺﾞｼｯｸUB"/>
          <w:color w:val="FF0000"/>
          <w:sz w:val="20"/>
          <w:szCs w:val="20"/>
        </w:rPr>
      </w:pPr>
      <w:r w:rsidRPr="00546491">
        <w:rPr>
          <w:rFonts w:ascii="HGS創英角ｺﾞｼｯｸUB" w:eastAsia="HGS創英角ｺﾞｼｯｸUB" w:hAnsi="HGS創英角ｺﾞｼｯｸUB" w:hint="eastAsia"/>
          <w:color w:val="FF0000"/>
          <w:sz w:val="20"/>
          <w:szCs w:val="20"/>
        </w:rPr>
        <w:t>（6月6日までにご返信お願い申し上げます）</w:t>
      </w:r>
    </w:p>
    <w:p w14:paraId="270BA9BC" w14:textId="77777777" w:rsidR="00D92781" w:rsidRPr="00EA41AC" w:rsidRDefault="00D92781" w:rsidP="00EA41AC">
      <w:pPr>
        <w:spacing w:line="100" w:lineRule="atLeast"/>
        <w:jc w:val="center"/>
        <w:rPr>
          <w:rFonts w:ascii="HGS創英角ｺﾞｼｯｸUB" w:eastAsia="HGS創英角ｺﾞｼｯｸUB" w:hAnsi="HGS創英角ｺﾞｼｯｸUB"/>
          <w:sz w:val="16"/>
          <w:szCs w:val="16"/>
        </w:rPr>
      </w:pPr>
    </w:p>
    <w:p w14:paraId="67368A58" w14:textId="77777777" w:rsidR="00B04832" w:rsidRPr="00B04832" w:rsidRDefault="00B04832" w:rsidP="00B04832">
      <w:pPr>
        <w:jc w:val="left"/>
        <w:rPr>
          <w:rFonts w:ascii="ＭＳ ゴシック" w:eastAsia="ＭＳ ゴシック" w:hAnsi="ＭＳ ゴシック"/>
          <w:szCs w:val="21"/>
        </w:rPr>
      </w:pPr>
      <w:r w:rsidRPr="00B04832">
        <w:rPr>
          <w:rFonts w:ascii="ＭＳ ゴシック" w:eastAsia="ＭＳ ゴシック" w:hAnsi="ＭＳ ゴシック" w:hint="eastAsia"/>
          <w:szCs w:val="21"/>
        </w:rPr>
        <w:t>下記の出展要件をご確認の上、お申込みの程よろしくお願い</w:t>
      </w:r>
      <w:r>
        <w:rPr>
          <w:rFonts w:ascii="ＭＳ ゴシック" w:eastAsia="ＭＳ ゴシック" w:hAnsi="ＭＳ ゴシック" w:hint="eastAsia"/>
          <w:szCs w:val="21"/>
        </w:rPr>
        <w:t>申し上げます</w:t>
      </w:r>
      <w:r w:rsidRPr="00B04832">
        <w:rPr>
          <w:rFonts w:ascii="ＭＳ ゴシック" w:eastAsia="ＭＳ ゴシック" w:hAnsi="ＭＳ ゴシック" w:hint="eastAsia"/>
          <w:szCs w:val="21"/>
        </w:rPr>
        <w:t>。</w:t>
      </w:r>
    </w:p>
    <w:p w14:paraId="32663DF1" w14:textId="77777777" w:rsidR="00B04832" w:rsidRPr="00B04832" w:rsidRDefault="00B04832" w:rsidP="00B04832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Cs w:val="21"/>
        </w:rPr>
      </w:pPr>
      <w:r w:rsidRPr="00B04832">
        <w:rPr>
          <w:rFonts w:ascii="ＭＳ ゴシック" w:eastAsia="ＭＳ ゴシック" w:hAnsi="ＭＳ ゴシック" w:hint="eastAsia"/>
          <w:szCs w:val="21"/>
        </w:rPr>
        <w:t>沖縄県内に本社、または支店・営業所などの活動拠点が存在すること</w:t>
      </w:r>
    </w:p>
    <w:p w14:paraId="17631694" w14:textId="5212BE54" w:rsidR="00B04832" w:rsidRDefault="00B04832" w:rsidP="00B04832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Cs w:val="21"/>
        </w:rPr>
      </w:pPr>
      <w:r w:rsidRPr="00B04832">
        <w:rPr>
          <w:rFonts w:ascii="ＭＳ ゴシック" w:eastAsia="ＭＳ ゴシック" w:hAnsi="ＭＳ ゴシック" w:hint="eastAsia"/>
          <w:szCs w:val="21"/>
        </w:rPr>
        <w:t>インダストリンク（</w:t>
      </w:r>
      <w:hyperlink r:id="rId7" w:history="1">
        <w:r w:rsidRPr="00B04832">
          <w:rPr>
            <w:rStyle w:val="a8"/>
            <w:rFonts w:ascii="ＭＳ ゴシック" w:eastAsia="ＭＳ ゴシック" w:hAnsi="ＭＳ ゴシック"/>
            <w:szCs w:val="21"/>
          </w:rPr>
          <w:t>https://industlink.jp/</w:t>
        </w:r>
      </w:hyperlink>
      <w:r w:rsidRPr="00B04832">
        <w:rPr>
          <w:rFonts w:ascii="ＭＳ ゴシック" w:eastAsia="ＭＳ ゴシック" w:hAnsi="ＭＳ ゴシック" w:hint="eastAsia"/>
          <w:szCs w:val="21"/>
        </w:rPr>
        <w:t>）</w:t>
      </w:r>
      <w:r w:rsidRPr="00B04832">
        <w:rPr>
          <w:rFonts w:ascii="ＭＳ ゴシック" w:eastAsia="ＭＳ ゴシック" w:hAnsi="ＭＳ ゴシック"/>
          <w:szCs w:val="21"/>
        </w:rPr>
        <w:t>へ</w:t>
      </w:r>
      <w:r w:rsidRPr="00B04832">
        <w:rPr>
          <w:rFonts w:ascii="ＭＳ ゴシック" w:eastAsia="ＭＳ ゴシック" w:hAnsi="ＭＳ ゴシック" w:hint="eastAsia"/>
          <w:szCs w:val="21"/>
        </w:rPr>
        <w:t>ソリューション登録を行っていること</w:t>
      </w:r>
    </w:p>
    <w:p w14:paraId="341C7C0D" w14:textId="7A82A415" w:rsidR="00885227" w:rsidRPr="00885227" w:rsidRDefault="00885227" w:rsidP="00885227">
      <w:pPr>
        <w:pStyle w:val="a7"/>
        <w:ind w:leftChars="0" w:left="420"/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85227">
        <w:rPr>
          <w:rFonts w:ascii="ＭＳ ゴシック" w:eastAsia="ＭＳ ゴシック" w:hAnsi="ＭＳ ゴシック" w:hint="eastAsia"/>
          <w:b/>
          <w:sz w:val="16"/>
          <w:szCs w:val="16"/>
        </w:rPr>
        <w:t>※登録手順の詳しい情報はこちらから（</w:t>
      </w:r>
      <w:r w:rsidR="005241BC" w:rsidRPr="005241BC">
        <w:rPr>
          <w:rFonts w:ascii="ＭＳ ゴシック" w:eastAsia="ＭＳ ゴシック" w:hAnsi="ＭＳ ゴシック"/>
          <w:b/>
          <w:sz w:val="16"/>
          <w:szCs w:val="16"/>
        </w:rPr>
        <w:t>https://industlink.jp/application/</w:t>
      </w:r>
      <w:r w:rsidRPr="00885227">
        <w:rPr>
          <w:rFonts w:ascii="ＭＳ ゴシック" w:eastAsia="ＭＳ ゴシック" w:hAnsi="ＭＳ ゴシック"/>
          <w:b/>
          <w:sz w:val="16"/>
          <w:szCs w:val="16"/>
        </w:rPr>
        <w:t>）</w:t>
      </w:r>
      <w:r w:rsidRPr="00885227">
        <w:rPr>
          <w:rFonts w:ascii="ＭＳ ゴシック" w:eastAsia="ＭＳ ゴシック" w:hAnsi="ＭＳ ゴシック" w:hint="eastAsia"/>
          <w:b/>
          <w:sz w:val="16"/>
          <w:szCs w:val="16"/>
        </w:rPr>
        <w:t>ご参照ください。</w:t>
      </w:r>
    </w:p>
    <w:p w14:paraId="4F65DEF1" w14:textId="77777777" w:rsidR="00B04832" w:rsidRPr="00B04832" w:rsidRDefault="00B04832" w:rsidP="00B04832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Cs w:val="21"/>
        </w:rPr>
      </w:pPr>
      <w:r w:rsidRPr="00B04832">
        <w:rPr>
          <w:rFonts w:ascii="ＭＳ ゴシック" w:eastAsia="ＭＳ ゴシック" w:hAnsi="ＭＳ ゴシック" w:hint="eastAsia"/>
          <w:szCs w:val="21"/>
        </w:rPr>
        <w:t>イベント終了後、商談状況に関するアンケート（2－3回程度）に協力頂けること</w:t>
      </w:r>
    </w:p>
    <w:p w14:paraId="12269FB7" w14:textId="77777777" w:rsidR="00B04832" w:rsidRPr="00B04832" w:rsidRDefault="00B04832" w:rsidP="00B04832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Cs w:val="21"/>
        </w:rPr>
      </w:pPr>
      <w:r w:rsidRPr="00B04832">
        <w:rPr>
          <w:rFonts w:ascii="ＭＳ ゴシック" w:eastAsia="ＭＳ ゴシック" w:hAnsi="ＭＳ ゴシック" w:hint="eastAsia"/>
          <w:szCs w:val="21"/>
        </w:rPr>
        <w:t>ブース提供のみとなるため、ブース内装飾・旅費等の費用を自社負担頂けること</w:t>
      </w:r>
    </w:p>
    <w:p w14:paraId="6EC9F2FD" w14:textId="77777777" w:rsidR="00B04832" w:rsidRPr="00EB6634" w:rsidRDefault="00B04832" w:rsidP="00EB6634">
      <w:pPr>
        <w:pStyle w:val="a7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Cs w:val="21"/>
        </w:rPr>
      </w:pPr>
      <w:r w:rsidRPr="00B04832">
        <w:rPr>
          <w:rFonts w:ascii="ＭＳ ゴシック" w:eastAsia="ＭＳ ゴシック" w:hAnsi="ＭＳ ゴシック" w:hint="eastAsia"/>
          <w:szCs w:val="21"/>
        </w:rPr>
        <w:t xml:space="preserve">イベント会場に２名以上の従業員を配置できること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D662E0" w14:paraId="2B8E24D7" w14:textId="77777777" w:rsidTr="437E730C">
        <w:tc>
          <w:tcPr>
            <w:tcW w:w="10343" w:type="dxa"/>
            <w:gridSpan w:val="2"/>
          </w:tcPr>
          <w:p w14:paraId="547BC700" w14:textId="77777777" w:rsidR="00D662E0" w:rsidRDefault="00D662E0" w:rsidP="00B048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■申込情報</w:t>
            </w:r>
          </w:p>
        </w:tc>
      </w:tr>
      <w:tr w:rsidR="00D662E0" w14:paraId="2DF0EBCD" w14:textId="77777777" w:rsidTr="437E730C">
        <w:tc>
          <w:tcPr>
            <w:tcW w:w="2263" w:type="dxa"/>
          </w:tcPr>
          <w:p w14:paraId="07281DC8" w14:textId="77777777" w:rsidR="00D662E0" w:rsidRDefault="00D662E0" w:rsidP="00B048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所属企業名</w:t>
            </w:r>
          </w:p>
        </w:tc>
        <w:tc>
          <w:tcPr>
            <w:tcW w:w="8080" w:type="dxa"/>
          </w:tcPr>
          <w:p w14:paraId="290B34AF" w14:textId="77777777" w:rsidR="00D662E0" w:rsidRDefault="00D662E0" w:rsidP="00B048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662E0" w14:paraId="6256513D" w14:textId="77777777" w:rsidTr="437E730C">
        <w:tc>
          <w:tcPr>
            <w:tcW w:w="2263" w:type="dxa"/>
          </w:tcPr>
          <w:p w14:paraId="0E92E33A" w14:textId="77777777" w:rsidR="00D662E0" w:rsidRDefault="00D662E0" w:rsidP="00B048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本社所在地</w:t>
            </w:r>
          </w:p>
        </w:tc>
        <w:tc>
          <w:tcPr>
            <w:tcW w:w="8080" w:type="dxa"/>
          </w:tcPr>
          <w:p w14:paraId="3423F40C" w14:textId="6385A8AD" w:rsidR="00D662E0" w:rsidRDefault="00885227" w:rsidP="00B048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85227"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4151EF2" wp14:editId="1DD2756E">
                      <wp:simplePos x="0" y="0"/>
                      <wp:positionH relativeFrom="column">
                        <wp:posOffset>3907790</wp:posOffset>
                      </wp:positionH>
                      <wp:positionV relativeFrom="paragraph">
                        <wp:posOffset>234950</wp:posOffset>
                      </wp:positionV>
                      <wp:extent cx="1212850" cy="3492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E0D383" w14:textId="7A4931BB" w:rsidR="00885227" w:rsidRPr="00885227" w:rsidRDefault="008852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8522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（本社と異なる場合）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51E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07.7pt;margin-top:18.5pt;width:95.5pt;height:2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" filled="f" stroked="f">
                      <v:textbox>
                        <w:txbxContent>
                          <w:p w14:paraId="54E0D383" w14:textId="7A4931BB" w:rsidR="00885227" w:rsidRPr="00885227" w:rsidRDefault="008852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522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（本社と異なる場合）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62E0" w14:paraId="6DE2F9A7" w14:textId="77777777" w:rsidTr="437E730C">
        <w:tc>
          <w:tcPr>
            <w:tcW w:w="2263" w:type="dxa"/>
          </w:tcPr>
          <w:p w14:paraId="24778C0B" w14:textId="6520EFFF" w:rsidR="00D662E0" w:rsidRDefault="00D662E0" w:rsidP="00B048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</w:t>
            </w:r>
            <w:r w:rsidR="00885227">
              <w:rPr>
                <w:rFonts w:ascii="ＭＳ ゴシック" w:eastAsia="ＭＳ ゴシック" w:hAnsi="ＭＳ ゴシック" w:hint="eastAsia"/>
                <w:szCs w:val="21"/>
              </w:rPr>
              <w:t>事業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所所在地</w:t>
            </w:r>
          </w:p>
        </w:tc>
        <w:tc>
          <w:tcPr>
            <w:tcW w:w="8080" w:type="dxa"/>
          </w:tcPr>
          <w:p w14:paraId="194457A4" w14:textId="3E01BB92" w:rsidR="00D662E0" w:rsidRDefault="00D662E0" w:rsidP="00B048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662E0" w14:paraId="44AA259E" w14:textId="77777777" w:rsidTr="437E730C">
        <w:tc>
          <w:tcPr>
            <w:tcW w:w="2263" w:type="dxa"/>
          </w:tcPr>
          <w:p w14:paraId="37907C05" w14:textId="77777777" w:rsidR="00D662E0" w:rsidRDefault="00D662E0" w:rsidP="00B048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代表番号</w:t>
            </w:r>
          </w:p>
        </w:tc>
        <w:tc>
          <w:tcPr>
            <w:tcW w:w="8080" w:type="dxa"/>
          </w:tcPr>
          <w:p w14:paraId="3CF2AB80" w14:textId="32867205" w:rsidR="00D662E0" w:rsidRDefault="00D662E0" w:rsidP="00B048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662E0" w14:paraId="5115C3A3" w14:textId="77777777" w:rsidTr="437E730C">
        <w:tc>
          <w:tcPr>
            <w:tcW w:w="2263" w:type="dxa"/>
          </w:tcPr>
          <w:p w14:paraId="4E71E940" w14:textId="77777777" w:rsidR="00D662E0" w:rsidRDefault="00D662E0" w:rsidP="00B048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8080" w:type="dxa"/>
          </w:tcPr>
          <w:p w14:paraId="030E27B4" w14:textId="77777777" w:rsidR="00D662E0" w:rsidRDefault="00D662E0" w:rsidP="00B048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662E0" w14:paraId="592FC47C" w14:textId="77777777" w:rsidTr="437E730C">
        <w:tc>
          <w:tcPr>
            <w:tcW w:w="2263" w:type="dxa"/>
          </w:tcPr>
          <w:p w14:paraId="4AFF143E" w14:textId="77777777" w:rsidR="00D662E0" w:rsidRDefault="00D662E0" w:rsidP="00B048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担当者Eメール</w:t>
            </w:r>
          </w:p>
        </w:tc>
        <w:tc>
          <w:tcPr>
            <w:tcW w:w="8080" w:type="dxa"/>
          </w:tcPr>
          <w:p w14:paraId="36B858B4" w14:textId="77777777" w:rsidR="00D662E0" w:rsidRDefault="00D662E0" w:rsidP="00B048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662E0" w14:paraId="07AF1982" w14:textId="77777777" w:rsidTr="437E730C">
        <w:tc>
          <w:tcPr>
            <w:tcW w:w="2263" w:type="dxa"/>
          </w:tcPr>
          <w:p w14:paraId="1891B3BF" w14:textId="77777777" w:rsidR="00D662E0" w:rsidRDefault="00D662E0" w:rsidP="00B048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担当者電話番号</w:t>
            </w:r>
          </w:p>
        </w:tc>
        <w:tc>
          <w:tcPr>
            <w:tcW w:w="8080" w:type="dxa"/>
          </w:tcPr>
          <w:p w14:paraId="28A9730A" w14:textId="77777777" w:rsidR="00D662E0" w:rsidRDefault="00D662E0" w:rsidP="00B048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66384" w14:paraId="0D726BD1" w14:textId="77777777" w:rsidTr="437E730C">
        <w:tc>
          <w:tcPr>
            <w:tcW w:w="2263" w:type="dxa"/>
          </w:tcPr>
          <w:p w14:paraId="7FBD5CDD" w14:textId="0F7FBFD4" w:rsidR="00B66384" w:rsidRPr="00AB17EB" w:rsidRDefault="00B66384" w:rsidP="00B048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希望参加地</w:t>
            </w:r>
            <w:r w:rsidR="00AB17EB" w:rsidRPr="00AB17E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(複数選択可)</w:t>
            </w:r>
          </w:p>
        </w:tc>
        <w:tc>
          <w:tcPr>
            <w:tcW w:w="8080" w:type="dxa"/>
          </w:tcPr>
          <w:p w14:paraId="1EA079EE" w14:textId="7B359EEC" w:rsidR="00B66384" w:rsidRPr="00FF018C" w:rsidRDefault="437E730C" w:rsidP="437E730C">
            <w:pPr>
              <w:jc w:val="left"/>
              <w:rPr>
                <w:rFonts w:ascii="ＭＳ ゴシック" w:eastAsia="ＭＳ ゴシック" w:hAnsi="ＭＳ ゴシック"/>
              </w:rPr>
            </w:pPr>
            <w:r w:rsidRPr="437E730C">
              <w:rPr>
                <w:rFonts w:ascii="ＭＳ ゴシック" w:eastAsia="ＭＳ ゴシック" w:hAnsi="ＭＳ ゴシック"/>
              </w:rPr>
              <w:t xml:space="preserve">□石垣市(7/4日)　　　□浦添市(7/8日)　　　 □浦添市(7/9日)　　　</w:t>
            </w:r>
          </w:p>
        </w:tc>
      </w:tr>
    </w:tbl>
    <w:p w14:paraId="63723FA8" w14:textId="56EF1D6D" w:rsidR="00D662E0" w:rsidRPr="00171F48" w:rsidRDefault="00D662E0" w:rsidP="00B04832">
      <w:pPr>
        <w:jc w:val="left"/>
        <w:rPr>
          <w:rFonts w:ascii="ＭＳ ゴシック" w:eastAsia="ＭＳ ゴシック" w:hAnsi="ＭＳ ゴシック"/>
          <w:b/>
          <w:sz w:val="16"/>
          <w:szCs w:val="16"/>
        </w:rPr>
      </w:pPr>
      <w:r w:rsidRPr="00171F48">
        <w:rPr>
          <w:rFonts w:ascii="ＭＳ ゴシック" w:eastAsia="ＭＳ ゴシック" w:hAnsi="ＭＳ ゴシック" w:hint="eastAsia"/>
          <w:b/>
          <w:sz w:val="16"/>
          <w:szCs w:val="16"/>
        </w:rPr>
        <w:t>※出展に</w:t>
      </w:r>
      <w:r w:rsidR="00885227">
        <w:rPr>
          <w:rFonts w:ascii="ＭＳ ゴシック" w:eastAsia="ＭＳ ゴシック" w:hAnsi="ＭＳ ゴシック" w:hint="eastAsia"/>
          <w:b/>
          <w:sz w:val="16"/>
          <w:szCs w:val="16"/>
        </w:rPr>
        <w:t>関わる</w:t>
      </w:r>
      <w:r w:rsidRPr="00171F48">
        <w:rPr>
          <w:rFonts w:ascii="ＭＳ ゴシック" w:eastAsia="ＭＳ ゴシック" w:hAnsi="ＭＳ ゴシック" w:hint="eastAsia"/>
          <w:b/>
          <w:sz w:val="16"/>
          <w:szCs w:val="16"/>
        </w:rPr>
        <w:t>注意事項</w:t>
      </w:r>
    </w:p>
    <w:p w14:paraId="3100E90C" w14:textId="77777777" w:rsidR="00D662E0" w:rsidRPr="00EB6634" w:rsidRDefault="00D662E0" w:rsidP="00EB6634">
      <w:pPr>
        <w:rPr>
          <w:sz w:val="16"/>
          <w:szCs w:val="16"/>
        </w:rPr>
      </w:pPr>
      <w:r w:rsidRPr="00EB6634">
        <w:rPr>
          <w:rFonts w:hint="eastAsia"/>
          <w:sz w:val="16"/>
          <w:szCs w:val="16"/>
        </w:rPr>
        <w:t>出展申し込み企業数がブース数を超えた場合、下記優先順位をもとに県、ISCOにて出展企業の選定を実施します。（選定理由は開示いたしかねますので、申請の際はその旨あらかじめご了承下さい。）</w:t>
      </w:r>
    </w:p>
    <w:p w14:paraId="0AF9431C" w14:textId="77777777" w:rsidR="00D662E0" w:rsidRPr="00D662E0" w:rsidRDefault="00D662E0" w:rsidP="00D662E0">
      <w:pPr>
        <w:pStyle w:val="a7"/>
        <w:numPr>
          <w:ilvl w:val="2"/>
          <w:numId w:val="5"/>
        </w:numPr>
        <w:ind w:leftChars="0"/>
        <w:rPr>
          <w:sz w:val="16"/>
          <w:szCs w:val="16"/>
        </w:rPr>
      </w:pPr>
      <w:r w:rsidRPr="00D662E0">
        <w:rPr>
          <w:rFonts w:hint="eastAsia"/>
          <w:sz w:val="16"/>
          <w:szCs w:val="16"/>
        </w:rPr>
        <w:t>沖縄県内に本社を有する企業（石垣島開催は八重山地区に拠点を有する企業）</w:t>
      </w:r>
    </w:p>
    <w:p w14:paraId="1790432B" w14:textId="77777777" w:rsidR="00D662E0" w:rsidRPr="00D662E0" w:rsidRDefault="00D662E0" w:rsidP="00D662E0">
      <w:pPr>
        <w:pStyle w:val="a7"/>
        <w:numPr>
          <w:ilvl w:val="2"/>
          <w:numId w:val="5"/>
        </w:numPr>
        <w:ind w:leftChars="0"/>
        <w:rPr>
          <w:sz w:val="16"/>
          <w:szCs w:val="16"/>
        </w:rPr>
      </w:pPr>
      <w:r w:rsidRPr="00D662E0">
        <w:rPr>
          <w:rFonts w:hint="eastAsia"/>
          <w:sz w:val="16"/>
          <w:szCs w:val="16"/>
        </w:rPr>
        <w:t>出展企業内でソリューションの種類が重なっていない企業</w:t>
      </w:r>
    </w:p>
    <w:p w14:paraId="146D92BA" w14:textId="4D49D57D" w:rsidR="00D662E0" w:rsidRPr="00FF018C" w:rsidRDefault="00D662E0" w:rsidP="00FF018C">
      <w:pPr>
        <w:pStyle w:val="a7"/>
        <w:numPr>
          <w:ilvl w:val="2"/>
          <w:numId w:val="5"/>
        </w:numPr>
        <w:ind w:leftChars="0"/>
        <w:rPr>
          <w:sz w:val="16"/>
          <w:szCs w:val="16"/>
        </w:rPr>
      </w:pPr>
      <w:r w:rsidRPr="00D662E0">
        <w:rPr>
          <w:rFonts w:hint="eastAsia"/>
          <w:sz w:val="16"/>
          <w:szCs w:val="16"/>
        </w:rPr>
        <w:t>沖縄本島、石垣島の両イベントへ出展頂ける企業</w:t>
      </w:r>
      <w:r w:rsidR="00FF018C">
        <w:rPr>
          <w:rFonts w:hint="eastAsia"/>
          <w:sz w:val="16"/>
          <w:szCs w:val="16"/>
        </w:rPr>
        <w:t>、または、沖縄本島参加のみの場合、両日（7月8、</w:t>
      </w:r>
      <w:r w:rsidR="00FF018C" w:rsidRPr="00FF018C">
        <w:rPr>
          <w:rFonts w:hint="eastAsia"/>
          <w:sz w:val="16"/>
          <w:szCs w:val="16"/>
        </w:rPr>
        <w:t>9日）参加</w:t>
      </w:r>
      <w:r w:rsidR="00FF018C">
        <w:rPr>
          <w:rFonts w:hint="eastAsia"/>
          <w:sz w:val="16"/>
          <w:szCs w:val="16"/>
        </w:rPr>
        <w:t>頂ける</w:t>
      </w:r>
      <w:r w:rsidR="00FF018C" w:rsidRPr="00FF018C">
        <w:rPr>
          <w:rFonts w:hint="eastAsia"/>
          <w:sz w:val="16"/>
          <w:szCs w:val="16"/>
        </w:rPr>
        <w:t>企業</w:t>
      </w:r>
    </w:p>
    <w:p w14:paraId="4AA2B5B2" w14:textId="77777777" w:rsidR="00D662E0" w:rsidRPr="00D662E0" w:rsidRDefault="00D662E0" w:rsidP="00D662E0">
      <w:pPr>
        <w:pStyle w:val="a7"/>
        <w:numPr>
          <w:ilvl w:val="2"/>
          <w:numId w:val="5"/>
        </w:numPr>
        <w:ind w:leftChars="0"/>
        <w:rPr>
          <w:sz w:val="16"/>
          <w:szCs w:val="16"/>
        </w:rPr>
      </w:pPr>
      <w:r w:rsidRPr="00D662E0">
        <w:rPr>
          <w:rFonts w:hint="eastAsia"/>
          <w:sz w:val="16"/>
          <w:szCs w:val="16"/>
        </w:rPr>
        <w:t>下記いずれかの補助金でのソリューション導入に対する提案が可能な企業</w:t>
      </w:r>
    </w:p>
    <w:p w14:paraId="5F215C7B" w14:textId="25A2BE58" w:rsidR="00D662E0" w:rsidRPr="00D662E0" w:rsidRDefault="00D662E0" w:rsidP="00D662E0">
      <w:pPr>
        <w:pStyle w:val="a7"/>
        <w:numPr>
          <w:ilvl w:val="0"/>
          <w:numId w:val="6"/>
        </w:numPr>
        <w:ind w:leftChars="0"/>
        <w:rPr>
          <w:sz w:val="16"/>
          <w:szCs w:val="16"/>
        </w:rPr>
      </w:pPr>
      <w:r w:rsidRPr="00D662E0">
        <w:rPr>
          <w:sz w:val="16"/>
          <w:szCs w:val="16"/>
        </w:rPr>
        <w:t>IT導入補助金</w:t>
      </w:r>
      <w:r w:rsidR="00B66384">
        <w:rPr>
          <w:rFonts w:hint="eastAsia"/>
          <w:sz w:val="16"/>
          <w:szCs w:val="16"/>
        </w:rPr>
        <w:t xml:space="preserve"> </w:t>
      </w:r>
      <w:r w:rsidR="00B66384">
        <w:rPr>
          <w:sz w:val="16"/>
          <w:szCs w:val="16"/>
        </w:rPr>
        <w:t>(</w:t>
      </w:r>
      <w:r w:rsidR="00B66384" w:rsidRPr="00B66384">
        <w:rPr>
          <w:sz w:val="16"/>
          <w:szCs w:val="16"/>
        </w:rPr>
        <w:t>https://www.it-hojo.jp/</w:t>
      </w:r>
      <w:r w:rsidR="00B66384">
        <w:rPr>
          <w:sz w:val="16"/>
          <w:szCs w:val="16"/>
        </w:rPr>
        <w:t>)</w:t>
      </w:r>
    </w:p>
    <w:p w14:paraId="1DE5CD54" w14:textId="5BC2F71E" w:rsidR="00D662E0" w:rsidRPr="00EB6634" w:rsidRDefault="00D662E0" w:rsidP="00EB6634">
      <w:pPr>
        <w:pStyle w:val="a7"/>
        <w:numPr>
          <w:ilvl w:val="0"/>
          <w:numId w:val="6"/>
        </w:numPr>
        <w:ind w:leftChars="0"/>
        <w:rPr>
          <w:sz w:val="16"/>
          <w:szCs w:val="16"/>
        </w:rPr>
      </w:pPr>
      <w:r w:rsidRPr="00D662E0">
        <w:rPr>
          <w:rFonts w:hint="eastAsia"/>
          <w:sz w:val="16"/>
          <w:szCs w:val="16"/>
        </w:rPr>
        <w:t>ものづくり・商業・サービス高度連携促進補助金</w:t>
      </w:r>
      <w:r w:rsidR="00B66384">
        <w:rPr>
          <w:rFonts w:hint="eastAsia"/>
          <w:sz w:val="16"/>
          <w:szCs w:val="16"/>
        </w:rPr>
        <w:t xml:space="preserve"> </w:t>
      </w:r>
      <w:r w:rsidR="00B66384">
        <w:rPr>
          <w:sz w:val="16"/>
          <w:szCs w:val="16"/>
        </w:rPr>
        <w:t>(</w:t>
      </w:r>
      <w:r w:rsidR="005241BC">
        <w:rPr>
          <w:sz w:val="16"/>
          <w:szCs w:val="16"/>
        </w:rPr>
        <w:t>ht</w:t>
      </w:r>
      <w:r w:rsidR="005241BC" w:rsidRPr="005241BC">
        <w:rPr>
          <w:sz w:val="16"/>
          <w:szCs w:val="16"/>
        </w:rPr>
        <w:t>tps://www.ocnet.or.jp/30mono/</w:t>
      </w:r>
      <w:r w:rsidR="00B66384">
        <w:rPr>
          <w:sz w:val="16"/>
          <w:szCs w:val="16"/>
        </w:rPr>
        <w:t>)</w:t>
      </w:r>
    </w:p>
    <w:p w14:paraId="1402BF8C" w14:textId="28CF42E5" w:rsidR="00D662E0" w:rsidRPr="00D662E0" w:rsidRDefault="00D662E0" w:rsidP="00D662E0">
      <w:pPr>
        <w:pStyle w:val="a7"/>
        <w:numPr>
          <w:ilvl w:val="0"/>
          <w:numId w:val="6"/>
        </w:numPr>
        <w:ind w:leftChars="0"/>
        <w:rPr>
          <w:sz w:val="16"/>
          <w:szCs w:val="16"/>
        </w:rPr>
      </w:pPr>
      <w:r w:rsidRPr="00D662E0">
        <w:rPr>
          <w:rFonts w:hint="eastAsia"/>
          <w:sz w:val="16"/>
          <w:szCs w:val="16"/>
        </w:rPr>
        <w:t>軽減税率対策補助金</w:t>
      </w:r>
      <w:r w:rsidR="00B66384">
        <w:rPr>
          <w:sz w:val="16"/>
          <w:szCs w:val="16"/>
        </w:rPr>
        <w:t xml:space="preserve"> (</w:t>
      </w:r>
      <w:r w:rsidR="005241BC" w:rsidRPr="005241BC">
        <w:rPr>
          <w:sz w:val="16"/>
          <w:szCs w:val="16"/>
        </w:rPr>
        <w:t>http://kzt-hojo.jp/</w:t>
      </w:r>
      <w:r w:rsidR="00B66384">
        <w:rPr>
          <w:sz w:val="16"/>
          <w:szCs w:val="16"/>
        </w:rPr>
        <w:t>)</w:t>
      </w:r>
    </w:p>
    <w:p w14:paraId="487B21E5" w14:textId="77777777" w:rsidR="00D662E0" w:rsidRDefault="00D662E0" w:rsidP="00B04832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36D02555" w14:textId="77777777" w:rsidR="00EB6634" w:rsidRDefault="00EB6634" w:rsidP="00B04832">
      <w:pPr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■</w:t>
      </w:r>
      <w:r w:rsidRPr="00EF195B">
        <w:rPr>
          <w:rFonts w:ascii="ＭＳ ゴシック" w:eastAsia="ＭＳ ゴシック" w:hAnsi="ＭＳ ゴシック" w:hint="eastAsia"/>
          <w:b/>
          <w:sz w:val="16"/>
          <w:szCs w:val="16"/>
        </w:rPr>
        <w:t>送付・お問合せ</w:t>
      </w:r>
      <w:r w:rsidRPr="00EF195B">
        <w:rPr>
          <w:rFonts w:ascii="ＭＳ ゴシック" w:eastAsia="ＭＳ ゴシック" w:hAnsi="ＭＳ ゴシック"/>
          <w:b/>
          <w:sz w:val="16"/>
          <w:szCs w:val="16"/>
        </w:rPr>
        <w:t xml:space="preserve">   </w:t>
      </w:r>
      <w:r w:rsidRPr="00EF195B">
        <w:rPr>
          <w:rFonts w:ascii="ＭＳ ゴシック" w:eastAsia="ＭＳ ゴシック" w:hAnsi="ＭＳ ゴシック" w:hint="eastAsia"/>
          <w:b/>
          <w:sz w:val="16"/>
          <w:szCs w:val="16"/>
        </w:rPr>
        <w:t>インダストリンク運営事務局　(担当：仲宗根)　　メール：</w:t>
      </w:r>
      <w:hyperlink r:id="rId8" w:history="1">
        <w:r w:rsidRPr="00EF195B">
          <w:rPr>
            <w:rStyle w:val="a8"/>
            <w:rFonts w:ascii="ＭＳ ゴシック" w:eastAsia="ＭＳ ゴシック" w:hAnsi="ＭＳ ゴシック" w:hint="eastAsia"/>
            <w:b/>
            <w:sz w:val="16"/>
            <w:szCs w:val="16"/>
          </w:rPr>
          <w:t>i</w:t>
        </w:r>
        <w:r w:rsidRPr="00EF195B">
          <w:rPr>
            <w:rStyle w:val="a8"/>
            <w:rFonts w:ascii="ＭＳ ゴシック" w:eastAsia="ＭＳ ゴシック" w:hAnsi="ＭＳ ゴシック"/>
            <w:b/>
            <w:sz w:val="16"/>
            <w:szCs w:val="16"/>
          </w:rPr>
          <w:t>t-matching@isc-okinawa.org</w:t>
        </w:r>
      </w:hyperlink>
      <w:r w:rsidRPr="00EF195B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電話：0</w:t>
      </w:r>
      <w:r w:rsidRPr="00EF195B">
        <w:rPr>
          <w:rFonts w:ascii="ＭＳ ゴシック" w:eastAsia="ＭＳ ゴシック" w:hAnsi="ＭＳ ゴシック"/>
          <w:b/>
          <w:sz w:val="16"/>
          <w:szCs w:val="16"/>
        </w:rPr>
        <w:t>98-859-1831</w:t>
      </w:r>
    </w:p>
    <w:p w14:paraId="6A35113B" w14:textId="77777777" w:rsidR="00EF195B" w:rsidRPr="00A200D4" w:rsidRDefault="00EF195B" w:rsidP="00B04832">
      <w:pPr>
        <w:jc w:val="left"/>
        <w:rPr>
          <w:rFonts w:ascii="Meiryo UI" w:eastAsia="Meiryo UI" w:hAnsi="Meiryo UI"/>
          <w:sz w:val="16"/>
          <w:szCs w:val="16"/>
        </w:rPr>
      </w:pPr>
      <w:r w:rsidRPr="00A200D4">
        <w:rPr>
          <w:rFonts w:ascii="Meiryo UI" w:eastAsia="Meiryo UI" w:hAnsi="Meiryo UI" w:hint="eastAsia"/>
          <w:sz w:val="16"/>
          <w:szCs w:val="16"/>
        </w:rPr>
        <w:t>弊財団は、皆様の個人情報及びご提供いただいた情報について、本事業目的以外に利用することはございません。また、皆様の同意無しに業務委託以外の第三者に開示・提供することはございません（法令により開示を求められた場合を除く）</w:t>
      </w:r>
    </w:p>
    <w:sectPr w:rsidR="00EF195B" w:rsidRPr="00A200D4" w:rsidSect="00546491">
      <w:headerReference w:type="default" r:id="rId9"/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11494" w14:textId="77777777" w:rsidR="005F5789" w:rsidRDefault="005F5789" w:rsidP="00A32200">
      <w:r>
        <w:separator/>
      </w:r>
    </w:p>
  </w:endnote>
  <w:endnote w:type="continuationSeparator" w:id="0">
    <w:p w14:paraId="1805500B" w14:textId="77777777" w:rsidR="005F5789" w:rsidRDefault="005F5789" w:rsidP="00A3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FCC90" w14:textId="77777777" w:rsidR="005F5789" w:rsidRDefault="005F5789" w:rsidP="00A32200">
      <w:r>
        <w:separator/>
      </w:r>
    </w:p>
  </w:footnote>
  <w:footnote w:type="continuationSeparator" w:id="0">
    <w:p w14:paraId="60281892" w14:textId="77777777" w:rsidR="005F5789" w:rsidRDefault="005F5789" w:rsidP="00A32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E42C" w14:textId="4F6C5014" w:rsidR="00EF195B" w:rsidRPr="000B2E46" w:rsidRDefault="000B2E46" w:rsidP="000B2E46">
    <w:pPr>
      <w:rPr>
        <w:rFonts w:ascii="ＭＳ ゴシック" w:eastAsia="ＭＳ ゴシック" w:hAnsi="ＭＳ ゴシック"/>
        <w:i/>
        <w:color w:val="2F5496" w:themeColor="accent1" w:themeShade="BF"/>
      </w:rPr>
    </w:pPr>
    <w:r w:rsidRPr="000B2E46">
      <w:rPr>
        <w:rFonts w:ascii="ＭＳ ゴシック" w:eastAsia="ＭＳ ゴシック" w:hAnsi="ＭＳ ゴシック"/>
        <w:i/>
        <w:noProof/>
        <w:color w:val="2F5496" w:themeColor="accent1" w:themeShade="BF"/>
      </w:rPr>
      <w:drawing>
        <wp:anchor distT="0" distB="0" distL="114300" distR="114300" simplePos="0" relativeHeight="251660288" behindDoc="0" locked="0" layoutInCell="1" allowOverlap="1" wp14:anchorId="355FA144" wp14:editId="07D9BEFC">
          <wp:simplePos x="0" y="0"/>
          <wp:positionH relativeFrom="column">
            <wp:posOffset>5416550</wp:posOffset>
          </wp:positionH>
          <wp:positionV relativeFrom="paragraph">
            <wp:posOffset>-191135</wp:posOffset>
          </wp:positionV>
          <wp:extent cx="1103630" cy="542925"/>
          <wp:effectExtent l="0" t="0" r="127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2E46">
      <w:rPr>
        <w:rFonts w:ascii="ＭＳ ゴシック" w:eastAsia="ＭＳ ゴシック" w:hAnsi="ＭＳ ゴシック" w:hint="eastAsia"/>
        <w:i/>
        <w:color w:val="2F5496" w:themeColor="accent1" w:themeShade="BF"/>
      </w:rPr>
      <w:t>一般財団法人　沖縄ITイノベーション戦略センター</w:t>
    </w:r>
    <w:r>
      <w:rPr>
        <w:rFonts w:ascii="ＭＳ ゴシック" w:eastAsia="ＭＳ ゴシック" w:hAnsi="ＭＳ ゴシック" w:hint="eastAsia"/>
        <w:i/>
        <w:color w:val="2F5496" w:themeColor="accent1" w:themeShade="BF"/>
      </w:rPr>
      <w:t xml:space="preserve"> </w:t>
    </w:r>
    <w:r>
      <w:rPr>
        <w:rFonts w:ascii="ＭＳ ゴシック" w:eastAsia="ＭＳ ゴシック" w:hAnsi="ＭＳ ゴシック"/>
        <w:i/>
        <w:color w:val="2F5496" w:themeColor="accent1" w:themeShade="BF"/>
      </w:rPr>
      <w:t>(https://isc-okinawa.org/)</w:t>
    </w:r>
  </w:p>
  <w:p w14:paraId="7DB3D3DF" w14:textId="086A6D06" w:rsidR="000B2E46" w:rsidRDefault="000B2E46" w:rsidP="000B2E4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EF927" wp14:editId="75E536B3">
              <wp:simplePos x="0" y="0"/>
              <wp:positionH relativeFrom="margin">
                <wp:align>left</wp:align>
              </wp:positionH>
              <wp:positionV relativeFrom="paragraph">
                <wp:posOffset>36830</wp:posOffset>
              </wp:positionV>
              <wp:extent cx="6521450" cy="25400"/>
              <wp:effectExtent l="0" t="38100" r="69850" b="698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21450" cy="25400"/>
                      </a:xfrm>
                      <a:prstGeom prst="line">
                        <a:avLst/>
                      </a:prstGeom>
                      <a:ln w="101600" cmpd="thickThin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AE0A71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9pt" to="513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" strokecolor="#1f3763 [1604]" strokeweight="8pt">
              <v:stroke linestyle="thickThin"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06A4"/>
    <w:multiLevelType w:val="hybridMultilevel"/>
    <w:tmpl w:val="C05407F4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067E32AE"/>
    <w:multiLevelType w:val="hybridMultilevel"/>
    <w:tmpl w:val="591C1176"/>
    <w:lvl w:ilvl="0" w:tplc="0409000F">
      <w:start w:val="1"/>
      <w:numFmt w:val="decimal"/>
      <w:lvlText w:val="%1."/>
      <w:lvlJc w:val="left"/>
      <w:pPr>
        <w:ind w:left="930" w:hanging="360"/>
      </w:pPr>
      <w:rPr>
        <w:rFonts w:hint="eastAsia"/>
      </w:rPr>
    </w:lvl>
    <w:lvl w:ilvl="1" w:tplc="20469C7A">
      <w:start w:val="1"/>
      <w:numFmt w:val="bullet"/>
      <w:lvlText w:val="・"/>
      <w:lvlJc w:val="left"/>
      <w:pPr>
        <w:ind w:left="1287" w:hanging="360"/>
      </w:pPr>
      <w:rPr>
        <w:rFonts w:ascii="游明朝" w:eastAsia="游明朝" w:hAnsi="游明朝" w:cstheme="minorBidi" w:hint="eastAsia"/>
      </w:rPr>
    </w:lvl>
    <w:lvl w:ilvl="2" w:tplc="BEC8981E">
      <w:start w:val="1"/>
      <w:numFmt w:val="decimal"/>
      <w:lvlText w:val="(%3)"/>
      <w:lvlJc w:val="left"/>
      <w:pPr>
        <w:ind w:left="2040" w:hanging="63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398E44CA"/>
    <w:multiLevelType w:val="hybridMultilevel"/>
    <w:tmpl w:val="0E18FE5A"/>
    <w:lvl w:ilvl="0" w:tplc="8F7024DC">
      <w:start w:val="1"/>
      <w:numFmt w:val="decimal"/>
      <w:lvlText w:val="%1.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9DA432BE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986AFB"/>
    <w:multiLevelType w:val="hybridMultilevel"/>
    <w:tmpl w:val="DE8C51BA"/>
    <w:lvl w:ilvl="0" w:tplc="62AE2AD4">
      <w:start w:val="1"/>
      <w:numFmt w:val="decimal"/>
      <w:lvlText w:val="%1.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36B7E12"/>
    <w:multiLevelType w:val="hybridMultilevel"/>
    <w:tmpl w:val="996E75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79079A"/>
    <w:multiLevelType w:val="hybridMultilevel"/>
    <w:tmpl w:val="B792F0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65070C"/>
    <w:multiLevelType w:val="hybridMultilevel"/>
    <w:tmpl w:val="118EDF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00"/>
    <w:rsid w:val="00002DD4"/>
    <w:rsid w:val="000B2E46"/>
    <w:rsid w:val="00171F48"/>
    <w:rsid w:val="002420F1"/>
    <w:rsid w:val="00366D79"/>
    <w:rsid w:val="00521085"/>
    <w:rsid w:val="005241BC"/>
    <w:rsid w:val="00546491"/>
    <w:rsid w:val="005F5789"/>
    <w:rsid w:val="00683FD7"/>
    <w:rsid w:val="00885227"/>
    <w:rsid w:val="009D5230"/>
    <w:rsid w:val="00A200D4"/>
    <w:rsid w:val="00A32200"/>
    <w:rsid w:val="00A86A8F"/>
    <w:rsid w:val="00AB17EB"/>
    <w:rsid w:val="00B04832"/>
    <w:rsid w:val="00B51CEE"/>
    <w:rsid w:val="00B66384"/>
    <w:rsid w:val="00BC69A8"/>
    <w:rsid w:val="00C432D9"/>
    <w:rsid w:val="00D662E0"/>
    <w:rsid w:val="00D92781"/>
    <w:rsid w:val="00DE3F28"/>
    <w:rsid w:val="00E23B83"/>
    <w:rsid w:val="00EA41AC"/>
    <w:rsid w:val="00EB6634"/>
    <w:rsid w:val="00EF195B"/>
    <w:rsid w:val="00EF6F4E"/>
    <w:rsid w:val="00FF018C"/>
    <w:rsid w:val="437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EF556"/>
  <w15:chartTrackingRefBased/>
  <w15:docId w15:val="{054D6461-E008-4BB1-BC61-CD04B07B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2200"/>
  </w:style>
  <w:style w:type="paragraph" w:styleId="a5">
    <w:name w:val="footer"/>
    <w:basedOn w:val="a"/>
    <w:link w:val="a6"/>
    <w:uiPriority w:val="99"/>
    <w:unhideWhenUsed/>
    <w:rsid w:val="00A32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2200"/>
  </w:style>
  <w:style w:type="paragraph" w:styleId="a7">
    <w:name w:val="List Paragraph"/>
    <w:basedOn w:val="a"/>
    <w:uiPriority w:val="34"/>
    <w:qFormat/>
    <w:rsid w:val="00B04832"/>
    <w:pPr>
      <w:ind w:leftChars="400" w:left="840"/>
    </w:pPr>
  </w:style>
  <w:style w:type="character" w:styleId="a8">
    <w:name w:val="Hyperlink"/>
    <w:basedOn w:val="a0"/>
    <w:uiPriority w:val="99"/>
    <w:unhideWhenUsed/>
    <w:rsid w:val="00B04832"/>
    <w:rPr>
      <w:color w:val="0000FF"/>
      <w:u w:val="single"/>
    </w:rPr>
  </w:style>
  <w:style w:type="table" w:styleId="a9">
    <w:name w:val="Table Grid"/>
    <w:basedOn w:val="a1"/>
    <w:uiPriority w:val="39"/>
    <w:rsid w:val="00D6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EB6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-matching@isc-okinaw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dustlink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仲宗根 夕子</dc:creator>
  <cp:keywords/>
  <dc:description/>
  <cp:lastModifiedBy>仲宗根 夕子</cp:lastModifiedBy>
  <cp:revision>11</cp:revision>
  <cp:lastPrinted>2019-05-22T23:59:00Z</cp:lastPrinted>
  <dcterms:created xsi:type="dcterms:W3CDTF">2019-05-22T23:54:00Z</dcterms:created>
  <dcterms:modified xsi:type="dcterms:W3CDTF">2019-05-28T04:31:00Z</dcterms:modified>
</cp:coreProperties>
</file>